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160 877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Алкометр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2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Высокочувствительный пороговый алкометр (профессиональный алкотестер) без мундштуков для определения наличия алкоголя в выдыхаемом воздухе.</w:t>
              <w:br/>
              <w:t>
Рекомендуется для использования в ходе медицинского освидетельствования водителей на состояние опьянения, предрейсовых медицинских осмотров водителей транспортных средств, контроля персонала на опасном производстве.</w:t>
              <w:br/>
              <w:t>
Ос Обенности алкометра:</w:t>
              <w:br/>
              <w:t>
работает без мундштуков (безмунштучный);</w:t>
              <w:br/>
              <w:t>
электрохимический датчик;</w:t>
              <w:br/>
              <w:t>
высокая специфичность по отношению к алкоголю;</w:t>
              <w:br/>
              <w:t>
нечувствительность к другим возможным примесям в выдыхаемом воздухе;</w:t>
              <w:br/>
              <w:t>
высокая чувствительность в области малых концентраций;</w:t>
              <w:br/>
              <w:t>
полная автоматизация отбора пробы;</w:t>
              <w:br/>
              <w:t>
звуковые сигналы сопровождают все этапы теста;</w:t>
              <w:br/>
              <w:t>
большой срок службы, минимальные требования к обслуживанию;</w:t>
              <w:br/>
              <w:t>
маленькая потребляемая мощность;</w:t>
              <w:br/>
              <w:t>
высокая производительность — до 5 человек в минуту при нулевом результате;</w:t>
              <w:br/>
              <w:t>
подлежит поверке, межповерочный интервал – один год;</w:t>
              <w:br/>
              <w:t>
результаты измерений являются доказательными.</w:t>
              <w:br/>
              <w:t>
Удобство использования алкометра обеспечивается его функциональными достоинствами:</w:t>
              <w:br/>
              <w:t>
автоматический контроль длительности выдоха;</w:t>
              <w:br/>
              <w:t>
алкометр не использует сменные мундштуки;</w:t>
              <w:br/>
              <w:t>
предусмотрен отбор пробы в двух режимах: активный (тестируемый выдыхает воздух в воронку, активизируя работу прибора) и пассивный (после нажатия кнопки воздух засасывается прибором принудительно во время речи и дыхания тестируемого). В обоих случаях отсутствует физический контакт тестируемого с прибором;</w:t>
              <w:br/>
              <w:t>
Технические характеристики:</w:t>
              <w:br/>
              <w:t>
датчик для измерения массовой концентрации паров этанола в анализируемой пробе воздуха	электрохимический;</w:t>
              <w:br/>
              <w:t>
пределы допускаемой основной абсолютной погрешности срабатывания (для приборов купленных до 25.11.09)</w:t>
              <w:br/>
              <w:t>
первый порог срабатывания — 0, 05 мг/л (0, 11 промилле)	не нормированы;</w:t>
              <w:br/>
              <w:t>
второй порог срабатывания — 0, 1 мг/л (0, 21 промилле)	±0, 025 мг/л (±0, 05 промилле);</w:t>
              <w:br/>
              <w:t>
пределы допускаемой основной абсолютной погрешности срабатывания (для приборов купленных после 25.11.09)</w:t>
              <w:br/>
              <w:t>
первый порог срабатывания — 0, 05 мг/л	не нормированы;</w:t>
              <w:br/>
              <w:t>
второй порог срабатывания — 0, 15 мг/л	±0, 04 мг/л;</w:t>
              <w:br/>
              <w:t>
характеристики световой сигнализации</w:t>
              <w:br/>
              <w:t>
ниже первого порога срабатывания	зеленый непрерывный;</w:t>
              <w:br/>
              <w:t>
выше первого порога срабатывания и ниже второго порога срабатывания	оранжевый непрерывный;</w:t>
              <w:br/>
              <w:t>
выше второго порога срабатывания	красный непрерывный;</w:t>
              <w:br/>
              <w:t>
характеристики звуковой сигнализации</w:t>
              <w:br/>
              <w:t>
ниже первого порога срабатывания	одинарный звуковой сигнал;</w:t>
              <w:br/>
              <w:t>
выше первого порога срабатывания и ниже второго порога срабатывания	двойной звуковой сигнал;</w:t>
              <w:br/>
              <w:t>
выше второго порога срабатывания	тройной звуковой сигнал;</w:t>
              <w:br/>
              <w:t>
габаритные размеры (не более)</w:t>
              <w:br/>
              <w:t>
длина	265 мм;</w:t>
              <w:br/>
              <w:t>
диаметр	48 мм;</w:t>
              <w:br/>
              <w:t>
масса сигнализатора	не более 300 г;</w:t>
              <w:br/>
              <w:t>
прочее</w:t>
              <w:br/>
              <w:t>
режимы работы анализатора	измерение содержания этанола в выдыхаемом воздухе;</w:t>
              <w:br/>
              <w:t>
режимы отбора пробы	активный, пассивный;</w:t>
              <w:br/>
              <w:t>
проба выдыхаемого воздуха	2–3 секунды умеренного непрерывного выдоха;</w:t>
              <w:br/>
              <w:t>
время выдачи сигнала после отбора пробы	не более 20 с;</w:t>
              <w:br/>
              <w:t>
время очистки датчика после анализа пробы	не более 35 с;</w:t>
              <w:br/>
              <w:t>
элементы питания	4-х щелочных батарей питания типа АА (4х1, 5 В);</w:t>
              <w:br/>
              <w:t>
число измерений без замены батарей питания (сменные щелочные батареи типа АА (4х1, 5В))	3000;</w:t>
              <w:br/>
              <w:t>
число измерений без замены батарей питания (перезаряжаемые Ni-MH аккумуляторы типа АА (4х1, 2В) емкостью не менее 2000 мАч)	1500;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Алкометр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29 278,00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поставленного Товара производится Покупателем в течение 10  дней с момента выставления счёта Поставщиком, но после подписания Сторонами товарной накладной. Расчеты за поставленные по договору Товары производятся между Покупателем и Поставщиком в размере не более суммы, предусмотренной договором.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